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Pr="00C807EA" w:rsidRDefault="00C807EA" w:rsidP="00496F7B">
      <w:pPr>
        <w:pStyle w:val="1"/>
        <w:jc w:val="right"/>
        <w:rPr>
          <w:b/>
          <w:lang w:val="ru-RU"/>
        </w:rPr>
      </w:pPr>
      <w:r>
        <w:rPr>
          <w:b/>
          <w:lang w:val="ru-RU"/>
        </w:rPr>
        <w:t>ПРО</w:t>
      </w:r>
      <w:r>
        <w:rPr>
          <w:b/>
        </w:rPr>
        <w:t>Є</w:t>
      </w:r>
      <w:r>
        <w:rPr>
          <w:b/>
          <w:lang w:val="ru-RU"/>
        </w:rPr>
        <w:t>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proofErr w:type="spellStart"/>
      <w:r w:rsidR="00ED71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</w:t>
      </w:r>
      <w:proofErr w:type="spellEnd"/>
      <w:r w:rsidR="00ED710C" w:rsidRPr="00ED710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D754CD" w:rsidP="00C54775">
      <w:pPr>
        <w:pStyle w:val="1"/>
        <w:rPr>
          <w:sz w:val="26"/>
          <w:szCs w:val="26"/>
        </w:rPr>
      </w:pPr>
      <w:r>
        <w:rPr>
          <w:sz w:val="26"/>
          <w:szCs w:val="26"/>
          <w:lang w:val="ru-RU"/>
        </w:rPr>
        <w:t>__</w:t>
      </w:r>
      <w:r w:rsidR="00F05CEC">
        <w:rPr>
          <w:sz w:val="26"/>
          <w:szCs w:val="26"/>
          <w:lang w:val="ru-RU"/>
        </w:rPr>
        <w:t>.</w:t>
      </w:r>
      <w:r w:rsidR="00ED710C">
        <w:rPr>
          <w:sz w:val="26"/>
          <w:szCs w:val="26"/>
          <w:lang w:val="ru-RU"/>
        </w:rPr>
        <w:t>04</w:t>
      </w:r>
      <w:r w:rsidR="000576C0" w:rsidRPr="000024E6">
        <w:rPr>
          <w:sz w:val="26"/>
          <w:szCs w:val="26"/>
        </w:rPr>
        <w:t>.202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</w:t>
      </w:r>
      <w:r w:rsidR="00ED710C">
        <w:rPr>
          <w:sz w:val="26"/>
          <w:szCs w:val="26"/>
        </w:rPr>
        <w:t xml:space="preserve"> 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>____</w:t>
      </w:r>
      <w:r w:rsidR="00C54775" w:rsidRPr="000024E6">
        <w:rPr>
          <w:sz w:val="26"/>
          <w:szCs w:val="26"/>
        </w:rPr>
        <w:t>-</w:t>
      </w:r>
      <w:r w:rsidR="00373F4C">
        <w:rPr>
          <w:sz w:val="26"/>
          <w:szCs w:val="26"/>
        </w:rPr>
        <w:t>7</w:t>
      </w:r>
      <w:r w:rsidR="00ED710C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5699D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заклад загальної середньої освіти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</w:t>
      </w:r>
      <w:r w:rsidR="00373F4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» № 8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75699D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омунального закладу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упенів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» № 8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</w:t>
      </w:r>
      <w:r w:rsidR="00C207FA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E3EE1" w:rsidRDefault="005E3EE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754CD">
        <w:rPr>
          <w:rFonts w:ascii="Times New Roman" w:hAnsi="Times New Roman" w:cs="Times New Roman"/>
          <w:sz w:val="26"/>
          <w:szCs w:val="26"/>
          <w:lang w:val="uk-UA"/>
        </w:rPr>
        <w:t>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ED710C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D754CD">
        <w:rPr>
          <w:rFonts w:ascii="Times New Roman" w:hAnsi="Times New Roman" w:cs="Times New Roman"/>
          <w:sz w:val="26"/>
          <w:szCs w:val="26"/>
          <w:lang w:val="uk-UA"/>
        </w:rPr>
        <w:t>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ED710C">
        <w:rPr>
          <w:rFonts w:ascii="Times New Roman" w:hAnsi="Times New Roman" w:cs="Times New Roman"/>
          <w:sz w:val="26"/>
          <w:szCs w:val="26"/>
          <w:lang w:val="uk-UA"/>
        </w:rPr>
        <w:t>04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2041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5E3EE1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«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Київської області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Відділу освіти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3449F" w:rsidRPr="0072008D" w:rsidRDefault="0072008D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2008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елаж архівний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6148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/1 – 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6148/8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1276" w:type="dxa"/>
          </w:tcPr>
          <w:p w:rsidR="0072008D" w:rsidRP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63449F" w:rsidP="00D754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1452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D754CD" w:rsidP="00D754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1915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72008D" w:rsidP="00D754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920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2008D" w:rsidRDefault="00D754CD" w:rsidP="00D754C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54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20</w:t>
            </w:r>
            <w:r w:rsidR="00204190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126324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54CD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D710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754CD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754CD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омунального закладу </w:t>
      </w:r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proofErr w:type="spellStart"/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>Риженко</w:t>
      </w:r>
      <w:proofErr w:type="spellEnd"/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Л.В. – начальник управл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>ння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>Катан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5E3EE1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="00C207FA">
        <w:rPr>
          <w:rFonts w:ascii="Times New Roman" w:hAnsi="Times New Roman" w:cs="Times New Roman"/>
          <w:sz w:val="28"/>
          <w:szCs w:val="28"/>
          <w:lang w:val="uk-UA" w:eastAsia="uk-UA"/>
        </w:rPr>
        <w:t>омунального закладу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>» № 8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Куценко В.Д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C207FA">
        <w:rPr>
          <w:rFonts w:ascii="Times New Roman" w:hAnsi="Times New Roman" w:cs="Times New Roman"/>
          <w:sz w:val="28"/>
          <w:szCs w:val="28"/>
          <w:lang w:val="uk-UA" w:eastAsia="uk-UA"/>
        </w:rPr>
        <w:t>Комунального закладу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>» № 8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242B6" w:rsidRDefault="003242B6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754CD" w:rsidRDefault="00D754CD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754CD" w:rsidRDefault="00D754CD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710C" w:rsidRDefault="00ED710C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E3EE1" w:rsidRDefault="005E3EE1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E3EE1" w:rsidRDefault="005E3EE1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E3EE1" w:rsidRDefault="005E3EE1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147FBF" w:rsidRPr="00875991" w:rsidTr="00A26E18">
        <w:tc>
          <w:tcPr>
            <w:tcW w:w="5495" w:type="dxa"/>
          </w:tcPr>
          <w:p w:rsidR="00147FBF" w:rsidRPr="001B68E4" w:rsidRDefault="00147FBF" w:rsidP="00A26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147FBF" w:rsidRPr="00875991" w:rsidRDefault="00147FBF" w:rsidP="00A26E1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47FBF" w:rsidRDefault="00147FBF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795831" w:rsidRDefault="005F221F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5F221F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5F221F">
        <w:rPr>
          <w:lang w:val="uk-UA"/>
        </w:rPr>
        <w:pict>
          <v:line id="Прямая соединительная линия 6" o:spid="_x0000_s1027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47FBF" w:rsidRPr="00795831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147FBF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95831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D54A0" w:rsidRDefault="00147FBF" w:rsidP="00147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5E3EE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</w:t>
      </w:r>
      <w:r w:rsidR="00C207F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омунального закладу</w:t>
      </w:r>
      <w:r w:rsidR="005E3EE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proofErr w:type="spellStart"/>
      <w:r w:rsidR="005E3EE1">
        <w:rPr>
          <w:rFonts w:ascii="Times New Roman" w:hAnsi="Times New Roman" w:cs="Times New Roman"/>
          <w:sz w:val="28"/>
          <w:szCs w:val="28"/>
          <w:u w:val="single"/>
          <w:lang w:val="uk-UA"/>
        </w:rPr>
        <w:t>Гаврилівський</w:t>
      </w:r>
      <w:proofErr w:type="spellEnd"/>
      <w:r w:rsidR="005E3EE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u w:val="single"/>
          <w:lang w:val="uk-UA"/>
        </w:rPr>
        <w:t>заклад загальної середньої освіти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u w:val="single"/>
          <w:lang w:val="uk-UA"/>
        </w:rPr>
        <w:t>упенів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>» № 8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Київської області 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Відділу освіти </w:t>
      </w:r>
      <w:proofErr w:type="spellStart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7D54A0" w:rsidRPr="003B5D64" w:rsidRDefault="007D54A0" w:rsidP="00147F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147FBF" w:rsidRPr="005669B7" w:rsidRDefault="00147FBF" w:rsidP="00147FB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147FBF" w:rsidRPr="005669B7" w:rsidRDefault="00147FBF" w:rsidP="00147FB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5669B7" w:rsidRDefault="00147FBF" w:rsidP="00147FBF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147FBF" w:rsidRPr="0011714B" w:rsidRDefault="00147FBF" w:rsidP="00147FBF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147FBF" w:rsidP="00147FBF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Відділу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</w:t>
      </w:r>
      <w:r w:rsidR="00ED710C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ED710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ED710C">
        <w:rPr>
          <w:rFonts w:ascii="Times New Roman" w:hAnsi="Times New Roman"/>
          <w:b/>
          <w:sz w:val="28"/>
          <w:szCs w:val="28"/>
          <w:lang w:val="uk-UA"/>
        </w:rPr>
        <w:t>Олег ЦИМБАЛ</w:t>
      </w: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3EE1"/>
    <w:rsid w:val="005E58A4"/>
    <w:rsid w:val="005E58FF"/>
    <w:rsid w:val="005E7932"/>
    <w:rsid w:val="005F057A"/>
    <w:rsid w:val="005F221F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3958"/>
    <w:rsid w:val="00EF5DE1"/>
    <w:rsid w:val="00EF677C"/>
    <w:rsid w:val="00F00044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65F4D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2025-01-28T13:22:00Z</cp:lastPrinted>
  <dcterms:created xsi:type="dcterms:W3CDTF">2025-02-25T08:43:00Z</dcterms:created>
  <dcterms:modified xsi:type="dcterms:W3CDTF">2025-03-31T13:05:00Z</dcterms:modified>
</cp:coreProperties>
</file>